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5E" w:rsidRDefault="00E36525">
      <w:pPr>
        <w:snapToGrid w:val="0"/>
        <w:spacing w:line="360" w:lineRule="auto"/>
        <w:jc w:val="center"/>
        <w:rPr>
          <w:rFonts w:asciiTheme="minorEastAsia" w:hAnsiTheme="minorEastAsia"/>
          <w:b/>
          <w:sz w:val="32"/>
        </w:rPr>
      </w:pPr>
      <w:r>
        <w:rPr>
          <w:rFonts w:asciiTheme="minorEastAsia" w:hAnsiTheme="minorEastAsia" w:hint="eastAsia"/>
          <w:b/>
          <w:sz w:val="32"/>
        </w:rPr>
        <w:t>2021年第十六届长三角研究生学术论坛征文通知</w:t>
      </w:r>
    </w:p>
    <w:p w:rsidR="0002515E" w:rsidRPr="001D57F5" w:rsidRDefault="00E36525">
      <w:pPr>
        <w:snapToGrid w:val="0"/>
        <w:spacing w:line="360" w:lineRule="auto"/>
        <w:ind w:firstLineChars="200" w:firstLine="420"/>
        <w:rPr>
          <w:rFonts w:asciiTheme="minorEastAsia" w:hAnsiTheme="minorEastAsia"/>
        </w:rPr>
      </w:pPr>
      <w:r>
        <w:rPr>
          <w:rFonts w:asciiTheme="minorEastAsia" w:hAnsiTheme="minorEastAsia" w:hint="eastAsia"/>
        </w:rPr>
        <w:t>以人工智能、大数据为代表的数智技术在实践中得到</w:t>
      </w:r>
      <w:r w:rsidR="00804FE3">
        <w:rPr>
          <w:rFonts w:asciiTheme="minorEastAsia" w:hAnsiTheme="minorEastAsia" w:hint="eastAsia"/>
        </w:rPr>
        <w:t>快速</w:t>
      </w:r>
      <w:r>
        <w:rPr>
          <w:rFonts w:asciiTheme="minorEastAsia" w:hAnsiTheme="minorEastAsia" w:hint="eastAsia"/>
        </w:rPr>
        <w:t>应用，“数智时代”的商业模式创新</w:t>
      </w:r>
      <w:r w:rsidR="00804FE3">
        <w:rPr>
          <w:rFonts w:asciiTheme="minorEastAsia" w:hAnsiTheme="minorEastAsia" w:hint="eastAsia"/>
        </w:rPr>
        <w:t>给</w:t>
      </w:r>
      <w:r>
        <w:rPr>
          <w:rFonts w:asciiTheme="minorEastAsia" w:hAnsiTheme="minorEastAsia" w:hint="eastAsia"/>
        </w:rPr>
        <w:t>会计实践带来新的挑战和契机</w:t>
      </w:r>
      <w:r w:rsidR="00804FE3">
        <w:rPr>
          <w:rFonts w:asciiTheme="minorEastAsia" w:hAnsiTheme="minorEastAsia" w:hint="eastAsia"/>
        </w:rPr>
        <w:t>。“数智时代”对会计与治理创新必将产生广泛且深远的影响，要求会计研究人员</w:t>
      </w:r>
      <w:r>
        <w:rPr>
          <w:rFonts w:asciiTheme="minorEastAsia" w:hAnsiTheme="minorEastAsia" w:hint="eastAsia"/>
        </w:rPr>
        <w:t>聚焦经济高质量发展需要，围绕数据赋能、智慧创新、技术升级等时代主题，</w:t>
      </w:r>
      <w:r w:rsidR="00804FE3">
        <w:rPr>
          <w:rFonts w:asciiTheme="minorEastAsia" w:hAnsiTheme="minorEastAsia" w:hint="eastAsia"/>
        </w:rPr>
        <w:t>深入研究</w:t>
      </w:r>
      <w:r>
        <w:rPr>
          <w:rFonts w:asciiTheme="minorEastAsia" w:hAnsiTheme="minorEastAsia" w:hint="eastAsia"/>
        </w:rPr>
        <w:t>会计智能化</w:t>
      </w:r>
      <w:r w:rsidR="00EA3C2C">
        <w:rPr>
          <w:rFonts w:asciiTheme="minorEastAsia" w:hAnsiTheme="minorEastAsia" w:hint="eastAsia"/>
        </w:rPr>
        <w:t>和</w:t>
      </w:r>
      <w:r>
        <w:rPr>
          <w:rFonts w:asciiTheme="minorEastAsia" w:hAnsiTheme="minorEastAsia" w:hint="eastAsia"/>
        </w:rPr>
        <w:t>公司治理优化</w:t>
      </w:r>
      <w:r w:rsidR="00804FE3">
        <w:rPr>
          <w:rFonts w:asciiTheme="minorEastAsia" w:hAnsiTheme="minorEastAsia" w:hint="eastAsia"/>
        </w:rPr>
        <w:t>等</w:t>
      </w:r>
      <w:r w:rsidR="00EA3C2C">
        <w:rPr>
          <w:rFonts w:asciiTheme="minorEastAsia" w:hAnsiTheme="minorEastAsia" w:hint="eastAsia"/>
        </w:rPr>
        <w:t>内容</w:t>
      </w:r>
      <w:r>
        <w:rPr>
          <w:rFonts w:asciiTheme="minorEastAsia" w:hAnsiTheme="minorEastAsia" w:hint="eastAsia"/>
        </w:rPr>
        <w:t>。为加强校际学</w:t>
      </w:r>
      <w:r w:rsidRPr="001D57F5">
        <w:rPr>
          <w:rFonts w:asciiTheme="minorEastAsia" w:hAnsiTheme="minorEastAsia" w:hint="eastAsia"/>
        </w:rPr>
        <w:t>术交流，促进学术创新，提高长三角地区会计学专业研究生的学术研究能力，上海市会计学会拟定于十二月中旬在上海大学举办“2021年第十六届长三角研究生学术论坛”，评审会将于十月</w:t>
      </w:r>
      <w:r w:rsidR="008E26AD" w:rsidRPr="001D57F5">
        <w:rPr>
          <w:rFonts w:asciiTheme="minorEastAsia" w:hAnsiTheme="minorEastAsia" w:hint="eastAsia"/>
        </w:rPr>
        <w:t>中</w:t>
      </w:r>
      <w:r w:rsidRPr="001D57F5">
        <w:rPr>
          <w:rFonts w:asciiTheme="minorEastAsia" w:hAnsiTheme="minorEastAsia" w:hint="eastAsia"/>
        </w:rPr>
        <w:t>旬</w:t>
      </w:r>
      <w:r w:rsidR="008E26AD" w:rsidRPr="001D57F5">
        <w:rPr>
          <w:rFonts w:asciiTheme="minorEastAsia" w:hAnsiTheme="minorEastAsia" w:hint="eastAsia"/>
        </w:rPr>
        <w:t>至十一月上旬间</w:t>
      </w:r>
      <w:r w:rsidRPr="001D57F5">
        <w:rPr>
          <w:rFonts w:asciiTheme="minorEastAsia" w:hAnsiTheme="minorEastAsia" w:hint="eastAsia"/>
        </w:rPr>
        <w:t>举行。</w:t>
      </w:r>
    </w:p>
    <w:p w:rsidR="0002515E" w:rsidRDefault="00E36525">
      <w:pPr>
        <w:snapToGrid w:val="0"/>
        <w:spacing w:line="360" w:lineRule="auto"/>
        <w:ind w:firstLineChars="200" w:firstLine="420"/>
        <w:rPr>
          <w:rFonts w:asciiTheme="minorEastAsia" w:hAnsiTheme="minorEastAsia"/>
        </w:rPr>
      </w:pPr>
      <w:r>
        <w:rPr>
          <w:rFonts w:asciiTheme="minorEastAsia" w:hAnsiTheme="minorEastAsia" w:hint="eastAsia"/>
        </w:rPr>
        <w:t>长三角研究生学术论坛是上海市会计学会主办的重要学术活动，是长三角地区校际合作、资源共享、共同发展的重要</w:t>
      </w:r>
      <w:r w:rsidR="00EA3C2C">
        <w:rPr>
          <w:rFonts w:asciiTheme="minorEastAsia" w:hAnsiTheme="minorEastAsia" w:hint="eastAsia"/>
        </w:rPr>
        <w:t>平台</w:t>
      </w:r>
      <w:r>
        <w:rPr>
          <w:rFonts w:asciiTheme="minorEastAsia" w:hAnsiTheme="minorEastAsia" w:hint="eastAsia"/>
        </w:rPr>
        <w:t>，是推动长三角高校研究生会计教育一体化发展的创新举措。</w:t>
      </w:r>
    </w:p>
    <w:p w:rsidR="0002515E" w:rsidRDefault="00E36525">
      <w:pPr>
        <w:snapToGrid w:val="0"/>
        <w:spacing w:line="360" w:lineRule="auto"/>
        <w:ind w:firstLineChars="200" w:firstLine="420"/>
        <w:rPr>
          <w:rFonts w:asciiTheme="minorEastAsia" w:hAnsiTheme="minorEastAsia"/>
        </w:rPr>
      </w:pPr>
      <w:r>
        <w:rPr>
          <w:rFonts w:asciiTheme="minorEastAsia" w:hAnsiTheme="minorEastAsia"/>
        </w:rPr>
        <w:t>本届</w:t>
      </w:r>
      <w:r>
        <w:rPr>
          <w:rFonts w:asciiTheme="minorEastAsia" w:hAnsiTheme="minorEastAsia" w:hint="eastAsia"/>
        </w:rPr>
        <w:t>论坛主题是“数智时代会计与治理创新”，具体征文领域包括：数智时代会计与资本市场高质量发展；基于</w:t>
      </w:r>
      <w:r w:rsidR="00EA3C2C">
        <w:rPr>
          <w:rFonts w:asciiTheme="minorEastAsia" w:hAnsiTheme="minorEastAsia" w:hint="eastAsia"/>
        </w:rPr>
        <w:t>“</w:t>
      </w:r>
      <w:r>
        <w:rPr>
          <w:rFonts w:asciiTheme="minorEastAsia" w:hAnsiTheme="minorEastAsia" w:hint="eastAsia"/>
        </w:rPr>
        <w:t>事项</w:t>
      </w:r>
      <w:r w:rsidR="00EA3C2C">
        <w:rPr>
          <w:rFonts w:asciiTheme="minorEastAsia" w:hAnsiTheme="minorEastAsia" w:hint="eastAsia"/>
        </w:rPr>
        <w:t>”</w:t>
      </w:r>
      <w:r>
        <w:rPr>
          <w:rFonts w:asciiTheme="minorEastAsia" w:hAnsiTheme="minorEastAsia" w:hint="eastAsia"/>
        </w:rPr>
        <w:t>基础的人工智能会计理论与实践；新商业模式与治理创新；基于机器学习的财务及审计理论探索与实践；基于大数据的审计风险识别与控制；新发展格局与税务会计创新；会计准则的完善与发展；</w:t>
      </w:r>
      <w:r>
        <w:rPr>
          <w:rFonts w:asciiTheme="minorEastAsia" w:hAnsiTheme="minorEastAsia" w:cs="宋体" w:hint="eastAsia"/>
          <w:kern w:val="0"/>
          <w:szCs w:val="21"/>
        </w:rPr>
        <w:t>抗疫防疫环境中的会计与治理创新；</w:t>
      </w:r>
      <w:r>
        <w:rPr>
          <w:rFonts w:asciiTheme="minorEastAsia" w:hAnsiTheme="minorEastAsia" w:hint="eastAsia"/>
        </w:rPr>
        <w:t>其他与财务、会计、审计等领域相关的问题研究。</w:t>
      </w:r>
      <w:r w:rsidR="00F2453C" w:rsidRPr="00F2453C">
        <w:rPr>
          <w:rFonts w:asciiTheme="minorEastAsia" w:hAnsiTheme="minorEastAsia" w:hint="eastAsia"/>
        </w:rPr>
        <w:t>论文主要</w:t>
      </w:r>
      <w:r w:rsidR="00F2453C">
        <w:rPr>
          <w:rFonts w:asciiTheme="minorEastAsia" w:hAnsiTheme="minorEastAsia" w:hint="eastAsia"/>
        </w:rPr>
        <w:t>采用</w:t>
      </w:r>
      <w:r w:rsidR="00F2453C" w:rsidRPr="00F2453C">
        <w:rPr>
          <w:rFonts w:asciiTheme="minorEastAsia" w:hAnsiTheme="minorEastAsia" w:hint="eastAsia"/>
        </w:rPr>
        <w:t>专题调研或管理案例分析或大样本实证分析等形式。</w:t>
      </w:r>
      <w:bookmarkStart w:id="0" w:name="_GoBack"/>
      <w:bookmarkEnd w:id="0"/>
    </w:p>
    <w:p w:rsidR="0002515E" w:rsidRPr="001D57F5" w:rsidRDefault="00E36525">
      <w:pPr>
        <w:snapToGrid w:val="0"/>
        <w:spacing w:line="360" w:lineRule="auto"/>
        <w:ind w:firstLineChars="200" w:firstLine="420"/>
        <w:rPr>
          <w:rFonts w:asciiTheme="minorEastAsia" w:hAnsiTheme="minorEastAsia"/>
        </w:rPr>
      </w:pPr>
      <w:r>
        <w:rPr>
          <w:rFonts w:asciiTheme="minorEastAsia" w:hAnsiTheme="minorEastAsia" w:hint="eastAsia"/>
        </w:rPr>
        <w:t>征文对象包括</w:t>
      </w:r>
      <w:r w:rsidR="00FB4574">
        <w:rPr>
          <w:rFonts w:asciiTheme="minorEastAsia" w:hAnsiTheme="minorEastAsia" w:hint="eastAsia"/>
        </w:rPr>
        <w:t>长三角</w:t>
      </w:r>
      <w:r w:rsidR="00F67B73">
        <w:rPr>
          <w:rFonts w:asciiTheme="minorEastAsia" w:hAnsiTheme="minorEastAsia" w:hint="eastAsia"/>
        </w:rPr>
        <w:t>地区</w:t>
      </w:r>
      <w:r>
        <w:rPr>
          <w:rFonts w:asciiTheme="minorEastAsia" w:hAnsiTheme="minorEastAsia" w:hint="eastAsia"/>
        </w:rPr>
        <w:t>在校经管类（含全日制和非全日制）学术型研究生和专业学位研究生（如MPAcc、Maud、MBA以及MF等）。应征论文必须是原创作品，内容新颖，观点明确，</w:t>
      </w:r>
      <w:r w:rsidR="00EA3C2C">
        <w:rPr>
          <w:rFonts w:asciiTheme="minorEastAsia" w:hAnsiTheme="minorEastAsia" w:hint="eastAsia"/>
        </w:rPr>
        <w:t>数据</w:t>
      </w:r>
      <w:r>
        <w:rPr>
          <w:rFonts w:asciiTheme="minorEastAsia" w:hAnsiTheme="minorEastAsia" w:hint="eastAsia"/>
        </w:rPr>
        <w:t>翔</w:t>
      </w:r>
      <w:r w:rsidRPr="001D57F5">
        <w:rPr>
          <w:rFonts w:asciiTheme="minorEastAsia" w:hAnsiTheme="minorEastAsia" w:hint="eastAsia"/>
        </w:rPr>
        <w:t>实、文献引注规范，研究方法科学，尚未公开发表。论坛倡导优良学术道德，杜绝抄袭。征文截止日期为2021年9月30日。经专家评审后，入围论文将被邀请在论坛活动当日公开交流。论坛评选出的优秀论文将汇编成论文集，还可根据作者意愿推荐到学会主办的学术期刊《新会计》上</w:t>
      </w:r>
      <w:r w:rsidR="00EA3C2C" w:rsidRPr="001D57F5">
        <w:rPr>
          <w:rFonts w:asciiTheme="minorEastAsia" w:hAnsiTheme="minorEastAsia" w:hint="eastAsia"/>
        </w:rPr>
        <w:t>择优</w:t>
      </w:r>
      <w:r w:rsidRPr="001D57F5">
        <w:rPr>
          <w:rFonts w:asciiTheme="minorEastAsia" w:hAnsiTheme="minorEastAsia" w:hint="eastAsia"/>
        </w:rPr>
        <w:t>公开发表。</w:t>
      </w:r>
      <w:r w:rsidR="00EA3C2C" w:rsidRPr="001D57F5">
        <w:rPr>
          <w:rFonts w:asciiTheme="minorEastAsia" w:hAnsiTheme="minorEastAsia" w:hint="eastAsia"/>
        </w:rPr>
        <w:t>为保证</w:t>
      </w:r>
      <w:r w:rsidRPr="001D57F5">
        <w:rPr>
          <w:rFonts w:asciiTheme="minorEastAsia" w:hAnsiTheme="minorEastAsia" w:hint="eastAsia"/>
        </w:rPr>
        <w:t>公平</w:t>
      </w:r>
      <w:r w:rsidR="00EA3C2C" w:rsidRPr="001D57F5">
        <w:rPr>
          <w:rFonts w:asciiTheme="minorEastAsia" w:hAnsiTheme="minorEastAsia" w:hint="eastAsia"/>
        </w:rPr>
        <w:t>公正</w:t>
      </w:r>
      <w:r w:rsidRPr="001D57F5">
        <w:rPr>
          <w:rFonts w:asciiTheme="minorEastAsia" w:hAnsiTheme="minorEastAsia" w:hint="eastAsia"/>
        </w:rPr>
        <w:t>，一位作者只能投一篇论文，署名仅限研究生（恕不接受导师合署）</w:t>
      </w:r>
      <w:r w:rsidR="00FB4574" w:rsidRPr="001D57F5">
        <w:rPr>
          <w:rFonts w:asciiTheme="minorEastAsia" w:hAnsiTheme="minorEastAsia" w:hint="eastAsia"/>
        </w:rPr>
        <w:t>，不接受非长三角地区院校研究生的投稿</w:t>
      </w:r>
      <w:r w:rsidRPr="001D57F5">
        <w:rPr>
          <w:rFonts w:asciiTheme="minorEastAsia" w:hAnsiTheme="minorEastAsia" w:hint="eastAsia"/>
        </w:rPr>
        <w:t>。</w:t>
      </w:r>
    </w:p>
    <w:p w:rsidR="0002515E" w:rsidRPr="001D57F5" w:rsidRDefault="00E36525">
      <w:pPr>
        <w:snapToGrid w:val="0"/>
        <w:spacing w:line="360" w:lineRule="auto"/>
        <w:ind w:firstLineChars="200" w:firstLine="420"/>
        <w:rPr>
          <w:rFonts w:asciiTheme="minorEastAsia" w:hAnsiTheme="minorEastAsia"/>
        </w:rPr>
      </w:pPr>
      <w:r w:rsidRPr="001D57F5">
        <w:rPr>
          <w:rFonts w:asciiTheme="minorEastAsia" w:hAnsiTheme="minorEastAsia" w:hint="eastAsia"/>
        </w:rPr>
        <w:t>参与征文活动的研究生培养单位均可推荐一名评审专家参与论文评审或现场点评，推荐截至日期为2021年9月</w:t>
      </w:r>
      <w:r w:rsidR="00331B1C">
        <w:rPr>
          <w:rFonts w:asciiTheme="minorEastAsia" w:hAnsiTheme="minorEastAsia" w:hint="eastAsia"/>
        </w:rPr>
        <w:t>2</w:t>
      </w:r>
      <w:r w:rsidRPr="001D57F5">
        <w:rPr>
          <w:rFonts w:asciiTheme="minorEastAsia" w:hAnsiTheme="minorEastAsia" w:hint="eastAsia"/>
        </w:rPr>
        <w:t>3日。</w:t>
      </w:r>
    </w:p>
    <w:p w:rsidR="0002515E" w:rsidRPr="001D57F5" w:rsidRDefault="00E36525">
      <w:pPr>
        <w:snapToGrid w:val="0"/>
        <w:spacing w:line="360" w:lineRule="auto"/>
        <w:ind w:firstLineChars="200" w:firstLine="420"/>
        <w:rPr>
          <w:rFonts w:asciiTheme="minorEastAsia" w:hAnsiTheme="minorEastAsia"/>
        </w:rPr>
      </w:pPr>
      <w:r w:rsidRPr="001D57F5">
        <w:rPr>
          <w:rFonts w:asciiTheme="minorEastAsia" w:hAnsiTheme="minorEastAsia" w:hint="eastAsia"/>
        </w:rPr>
        <w:t>论文投稿和论坛交流等事项通过QQ群进行通知，请提前加入：</w:t>
      </w:r>
      <w:r w:rsidRPr="001D57F5">
        <w:rPr>
          <w:rFonts w:asciiTheme="minorEastAsia" w:hAnsiTheme="minorEastAsia"/>
        </w:rPr>
        <w:t>789661605</w:t>
      </w:r>
      <w:r w:rsidR="004314A2" w:rsidRPr="001D57F5">
        <w:rPr>
          <w:rFonts w:asciiTheme="minorEastAsia" w:hAnsiTheme="minorEastAsia" w:hint="eastAsia"/>
        </w:rPr>
        <w:t>。</w:t>
      </w:r>
    </w:p>
    <w:p w:rsidR="0002515E" w:rsidRPr="001D57F5" w:rsidRDefault="00E36525">
      <w:pPr>
        <w:snapToGrid w:val="0"/>
        <w:spacing w:line="360" w:lineRule="auto"/>
        <w:ind w:firstLineChars="200" w:firstLine="420"/>
        <w:rPr>
          <w:rFonts w:asciiTheme="minorEastAsia" w:hAnsiTheme="minorEastAsia"/>
        </w:rPr>
      </w:pPr>
      <w:r w:rsidRPr="001D57F5">
        <w:rPr>
          <w:rFonts w:asciiTheme="minorEastAsia" w:hAnsiTheme="minorEastAsia" w:hint="eastAsia"/>
        </w:rPr>
        <w:t>咨询电话：劳老师：1</w:t>
      </w:r>
      <w:r w:rsidRPr="001D57F5">
        <w:rPr>
          <w:rFonts w:asciiTheme="minorEastAsia" w:hAnsiTheme="minorEastAsia"/>
        </w:rPr>
        <w:t xml:space="preserve">896 4646 852 </w:t>
      </w:r>
      <w:r w:rsidRPr="001D57F5">
        <w:rPr>
          <w:rFonts w:asciiTheme="minorEastAsia" w:hAnsiTheme="minorEastAsia" w:hint="eastAsia"/>
        </w:rPr>
        <w:t>邵</w:t>
      </w:r>
      <w:r w:rsidRPr="001D57F5">
        <w:rPr>
          <w:rFonts w:asciiTheme="minorEastAsia" w:hAnsiTheme="minorEastAsia"/>
        </w:rPr>
        <w:t>老师：</w:t>
      </w:r>
      <w:r w:rsidRPr="001D57F5">
        <w:rPr>
          <w:rFonts w:asciiTheme="minorEastAsia" w:hAnsiTheme="minorEastAsia" w:hint="eastAsia"/>
        </w:rPr>
        <w:t>13</w:t>
      </w:r>
      <w:r w:rsidRPr="001D57F5">
        <w:rPr>
          <w:rFonts w:asciiTheme="minorEastAsia" w:hAnsiTheme="minorEastAsia"/>
        </w:rPr>
        <w:t>80 1665 718</w:t>
      </w:r>
    </w:p>
    <w:p w:rsidR="0002515E" w:rsidRDefault="00E36525">
      <w:pPr>
        <w:snapToGrid w:val="0"/>
        <w:spacing w:line="360" w:lineRule="auto"/>
        <w:jc w:val="right"/>
        <w:rPr>
          <w:rFonts w:asciiTheme="minorEastAsia" w:hAnsiTheme="minorEastAsia"/>
        </w:rPr>
      </w:pPr>
      <w:r>
        <w:rPr>
          <w:rFonts w:asciiTheme="minorEastAsia" w:hAnsiTheme="minorEastAsia" w:hint="eastAsia"/>
        </w:rPr>
        <w:t xml:space="preserve">               上海市会计学会</w:t>
      </w:r>
    </w:p>
    <w:p w:rsidR="0002515E" w:rsidRDefault="00E36525">
      <w:pPr>
        <w:snapToGrid w:val="0"/>
        <w:spacing w:line="360" w:lineRule="auto"/>
        <w:jc w:val="right"/>
        <w:rPr>
          <w:rFonts w:asciiTheme="minorEastAsia" w:hAnsiTheme="minorEastAsia"/>
        </w:rPr>
      </w:pPr>
      <w:r>
        <w:rPr>
          <w:rFonts w:asciiTheme="minorEastAsia" w:hAnsiTheme="minorEastAsia" w:hint="eastAsia"/>
        </w:rPr>
        <w:t xml:space="preserve">  </w:t>
      </w:r>
      <w:r w:rsidR="004314A2">
        <w:rPr>
          <w:rFonts w:asciiTheme="minorEastAsia" w:hAnsiTheme="minorEastAsia" w:hint="eastAsia"/>
        </w:rPr>
        <w:t>202</w:t>
      </w:r>
      <w:r w:rsidR="004314A2">
        <w:rPr>
          <w:rFonts w:asciiTheme="minorEastAsia" w:hAnsiTheme="minorEastAsia"/>
        </w:rPr>
        <w:t>1</w:t>
      </w:r>
      <w:r>
        <w:rPr>
          <w:rFonts w:asciiTheme="minorEastAsia" w:hAnsiTheme="minorEastAsia" w:hint="eastAsia"/>
        </w:rPr>
        <w:t>年5月</w:t>
      </w:r>
      <w:r w:rsidR="008E26AD">
        <w:rPr>
          <w:rFonts w:asciiTheme="minorEastAsia" w:hAnsiTheme="minorEastAsia" w:hint="eastAsia"/>
        </w:rPr>
        <w:t>2</w:t>
      </w:r>
      <w:r w:rsidR="008E26AD">
        <w:rPr>
          <w:rFonts w:asciiTheme="minorEastAsia" w:hAnsiTheme="minorEastAsia"/>
        </w:rPr>
        <w:t>7</w:t>
      </w:r>
      <w:r>
        <w:rPr>
          <w:rFonts w:asciiTheme="minorEastAsia" w:hAnsiTheme="minorEastAsia" w:hint="eastAsia"/>
        </w:rPr>
        <w:t>日</w:t>
      </w:r>
    </w:p>
    <w:p w:rsidR="0002515E" w:rsidRDefault="00E36525">
      <w:pPr>
        <w:widowControl/>
        <w:snapToGrid w:val="0"/>
        <w:spacing w:line="360" w:lineRule="auto"/>
        <w:jc w:val="left"/>
        <w:rPr>
          <w:rFonts w:asciiTheme="minorEastAsia" w:hAnsiTheme="minorEastAsia"/>
        </w:rPr>
      </w:pPr>
      <w:r>
        <w:rPr>
          <w:rFonts w:asciiTheme="minorEastAsia" w:hAnsiTheme="minorEastAsia"/>
        </w:rPr>
        <w:br w:type="page"/>
      </w:r>
    </w:p>
    <w:p w:rsidR="0002515E" w:rsidRDefault="00E36525">
      <w:pPr>
        <w:snapToGrid w:val="0"/>
        <w:spacing w:line="360" w:lineRule="auto"/>
        <w:rPr>
          <w:rStyle w:val="blacksmall1"/>
          <w:rFonts w:ascii="黑体" w:eastAsia="黑体" w:hAnsi="黑体" w:hint="default"/>
          <w:sz w:val="22"/>
          <w:szCs w:val="21"/>
        </w:rPr>
      </w:pPr>
      <w:r>
        <w:rPr>
          <w:rStyle w:val="blacksmall1"/>
          <w:rFonts w:ascii="黑体" w:eastAsia="黑体" w:hAnsi="黑体" w:hint="default"/>
          <w:sz w:val="22"/>
          <w:szCs w:val="21"/>
        </w:rPr>
        <w:lastRenderedPageBreak/>
        <w:t>附件一：长三角研究生学术论坛投稿论文格式规范</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1、投稿论文统一采用MS Word文档格式（.docx），对公式、表格等排版有要求的可采用嵌入图片的方式进行固定，图片应具有足够的清晰度。因编辑论文集的需要，不接受pdf文档单独投稿（必须附有Word文档）。</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2、投稿论文的文件名前缀统一为“</w:t>
      </w:r>
      <w:r w:rsidR="004314A2">
        <w:rPr>
          <w:rStyle w:val="blacksmall1"/>
          <w:rFonts w:asciiTheme="minorEastAsia" w:eastAsiaTheme="minorEastAsia" w:hAnsiTheme="minorEastAsia" w:hint="default"/>
          <w:sz w:val="21"/>
          <w:szCs w:val="21"/>
        </w:rPr>
        <w:t>2021</w:t>
      </w:r>
      <w:r>
        <w:rPr>
          <w:rStyle w:val="blacksmall1"/>
          <w:rFonts w:asciiTheme="minorEastAsia" w:eastAsiaTheme="minorEastAsia" w:hAnsiTheme="minorEastAsia" w:hint="default"/>
          <w:sz w:val="21"/>
          <w:szCs w:val="21"/>
        </w:rPr>
        <w:t>投稿_[论文标题]”，不包括引号和方括号。</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3、投稿论文的内容依次为：标题、署名、中英文摘要及关键词、正文、参考文献。</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4、投稿论文排版格式要求：</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（1）纸张大小为A4，上下左右的页边距均为25毫米。</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（2）页码置于页面底部居中。</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（3）段落设置行间距1.5倍，段前段后均设为0行，</w:t>
      </w:r>
      <w:r>
        <w:rPr>
          <w:rStyle w:val="blacksmall1"/>
          <w:rFonts w:asciiTheme="minorEastAsia" w:eastAsiaTheme="minorEastAsia" w:hAnsiTheme="minorEastAsia" w:hint="default"/>
          <w:b/>
          <w:sz w:val="21"/>
          <w:szCs w:val="21"/>
        </w:rPr>
        <w:t>不</w:t>
      </w:r>
      <w:r>
        <w:rPr>
          <w:rStyle w:val="blacksmall1"/>
          <w:rFonts w:asciiTheme="minorEastAsia" w:eastAsiaTheme="minorEastAsia" w:hAnsiTheme="minorEastAsia" w:hint="default"/>
          <w:sz w:val="21"/>
          <w:szCs w:val="21"/>
        </w:rPr>
        <w:t>对齐到网格。</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 xml:space="preserve">（4）论文标题为黑体三号字，居中；署名为楷体小四号字，居中；摘要及关键词为楷体五号字，顶格并两端对齐；正文为宋体五号字，首行缩进两个汉字并两端对齐；所有小标题为黑体小四号字，居中；参考文献为宋体小五号字，顶格并两端对齐。 </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（5）图按顺序统一编号，图题为宋体五号字加粗，居中置于图的下方。</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（6）表按顺序统一编号，表题为宋体五号字加粗，左对齐置于表的上方。</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（7）所有外文和阿拉伯数字统一为Times New Rome字体。</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（8）脚注为宋体小五号字，顶格并两端对齐。</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（9）标题等所有带有编号的内容应当</w:t>
      </w:r>
      <w:r>
        <w:rPr>
          <w:rStyle w:val="blacksmall1"/>
          <w:rFonts w:asciiTheme="minorEastAsia" w:eastAsiaTheme="minorEastAsia" w:hAnsiTheme="minorEastAsia" w:hint="default"/>
          <w:b/>
          <w:sz w:val="21"/>
          <w:szCs w:val="21"/>
        </w:rPr>
        <w:t>取消</w:t>
      </w:r>
      <w:r>
        <w:rPr>
          <w:rStyle w:val="blacksmall1"/>
          <w:rFonts w:asciiTheme="minorEastAsia" w:eastAsiaTheme="minorEastAsia" w:hAnsiTheme="minorEastAsia" w:hint="default"/>
          <w:sz w:val="21"/>
          <w:szCs w:val="21"/>
        </w:rPr>
        <w:t>自动编号功能。</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（10）未列出的项目格式要求均与正文相同。</w:t>
      </w:r>
    </w:p>
    <w:p w:rsidR="0002515E" w:rsidRDefault="00E36525">
      <w:pPr>
        <w:snapToGrid w:val="0"/>
        <w:spacing w:line="360" w:lineRule="auto"/>
        <w:ind w:firstLineChars="200" w:firstLine="42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5、投稿论文总字数不超过15000字。</w:t>
      </w:r>
    </w:p>
    <w:p w:rsidR="0002515E" w:rsidRDefault="00E36525">
      <w:pPr>
        <w:widowControl/>
        <w:snapToGrid w:val="0"/>
        <w:spacing w:line="360" w:lineRule="auto"/>
        <w:jc w:val="left"/>
        <w:rPr>
          <w:rFonts w:asciiTheme="minorEastAsia" w:hAnsiTheme="minorEastAsia"/>
          <w:szCs w:val="21"/>
        </w:rPr>
      </w:pPr>
      <w:r>
        <w:rPr>
          <w:rFonts w:asciiTheme="minorEastAsia" w:hAnsiTheme="minorEastAsia"/>
          <w:szCs w:val="21"/>
        </w:rPr>
        <w:br w:type="page"/>
      </w:r>
    </w:p>
    <w:p w:rsidR="0002515E" w:rsidRDefault="00E36525">
      <w:pPr>
        <w:snapToGrid w:val="0"/>
        <w:spacing w:line="360" w:lineRule="auto"/>
        <w:rPr>
          <w:rStyle w:val="blacksmall1"/>
          <w:rFonts w:ascii="黑体" w:eastAsia="黑体" w:hAnsi="黑体" w:hint="default"/>
          <w:sz w:val="22"/>
          <w:szCs w:val="21"/>
        </w:rPr>
      </w:pPr>
      <w:r>
        <w:rPr>
          <w:rStyle w:val="blacksmall1"/>
          <w:rFonts w:ascii="黑体" w:eastAsia="黑体" w:hAnsi="黑体" w:hint="default"/>
          <w:sz w:val="22"/>
          <w:szCs w:val="21"/>
        </w:rPr>
        <w:lastRenderedPageBreak/>
        <w:t>附件二：长三角研究生学术论坛评审专家推荐表</w:t>
      </w:r>
    </w:p>
    <w:p w:rsidR="0002515E" w:rsidRDefault="0002515E">
      <w:pPr>
        <w:snapToGrid w:val="0"/>
        <w:spacing w:line="360" w:lineRule="auto"/>
        <w:rPr>
          <w:rStyle w:val="blacksmall1"/>
          <w:rFonts w:asciiTheme="minorEastAsia" w:eastAsiaTheme="minorEastAsia" w:hAnsiTheme="minorEastAsia" w:hint="default"/>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916"/>
        <w:gridCol w:w="778"/>
        <w:gridCol w:w="1447"/>
        <w:gridCol w:w="1247"/>
        <w:gridCol w:w="1887"/>
      </w:tblGrid>
      <w:tr w:rsidR="0002515E">
        <w:tc>
          <w:tcPr>
            <w:tcW w:w="1384"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姓名</w:t>
            </w:r>
          </w:p>
        </w:tc>
        <w:tc>
          <w:tcPr>
            <w:tcW w:w="2268"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851"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性别</w:t>
            </w:r>
          </w:p>
        </w:tc>
        <w:tc>
          <w:tcPr>
            <w:tcW w:w="1701"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1417"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出生年月</w:t>
            </w:r>
          </w:p>
        </w:tc>
        <w:tc>
          <w:tcPr>
            <w:tcW w:w="2233"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r>
      <w:tr w:rsidR="0002515E">
        <w:tc>
          <w:tcPr>
            <w:tcW w:w="1384"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职务</w:t>
            </w:r>
          </w:p>
        </w:tc>
        <w:tc>
          <w:tcPr>
            <w:tcW w:w="2268"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851"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职称</w:t>
            </w:r>
          </w:p>
        </w:tc>
        <w:tc>
          <w:tcPr>
            <w:tcW w:w="1701"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1417"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专业领域</w:t>
            </w:r>
          </w:p>
        </w:tc>
        <w:tc>
          <w:tcPr>
            <w:tcW w:w="2233"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r>
      <w:tr w:rsidR="0002515E">
        <w:tc>
          <w:tcPr>
            <w:tcW w:w="1384"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单位地址</w:t>
            </w:r>
          </w:p>
        </w:tc>
        <w:tc>
          <w:tcPr>
            <w:tcW w:w="4820" w:type="dxa"/>
            <w:gridSpan w:val="3"/>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1417"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邮政编码</w:t>
            </w:r>
          </w:p>
        </w:tc>
        <w:tc>
          <w:tcPr>
            <w:tcW w:w="2233"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r>
      <w:tr w:rsidR="0002515E">
        <w:tc>
          <w:tcPr>
            <w:tcW w:w="1384"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工作部门</w:t>
            </w:r>
          </w:p>
        </w:tc>
        <w:tc>
          <w:tcPr>
            <w:tcW w:w="4820" w:type="dxa"/>
            <w:gridSpan w:val="3"/>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1417"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联系电话</w:t>
            </w:r>
          </w:p>
        </w:tc>
        <w:tc>
          <w:tcPr>
            <w:tcW w:w="2233"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r>
      <w:tr w:rsidR="0002515E">
        <w:tc>
          <w:tcPr>
            <w:tcW w:w="1384"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电子邮箱</w:t>
            </w:r>
          </w:p>
        </w:tc>
        <w:tc>
          <w:tcPr>
            <w:tcW w:w="4820" w:type="dxa"/>
            <w:gridSpan w:val="3"/>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c>
          <w:tcPr>
            <w:tcW w:w="1417" w:type="dxa"/>
            <w:shd w:val="clear" w:color="auto" w:fill="auto"/>
          </w:tcPr>
          <w:p w:rsidR="0002515E" w:rsidRDefault="00E36525">
            <w:pPr>
              <w:snapToGrid w:val="0"/>
              <w:spacing w:line="360" w:lineRule="auto"/>
              <w:jc w:val="center"/>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手机号码</w:t>
            </w:r>
          </w:p>
        </w:tc>
        <w:tc>
          <w:tcPr>
            <w:tcW w:w="2233" w:type="dxa"/>
            <w:shd w:val="clear" w:color="auto" w:fill="auto"/>
          </w:tcPr>
          <w:p w:rsidR="0002515E" w:rsidRDefault="0002515E">
            <w:pPr>
              <w:snapToGrid w:val="0"/>
              <w:spacing w:line="360" w:lineRule="auto"/>
              <w:jc w:val="center"/>
              <w:rPr>
                <w:rStyle w:val="blacksmall1"/>
                <w:rFonts w:asciiTheme="minorEastAsia" w:eastAsiaTheme="minorEastAsia" w:hAnsiTheme="minorEastAsia" w:hint="default"/>
                <w:sz w:val="21"/>
                <w:szCs w:val="21"/>
              </w:rPr>
            </w:pPr>
          </w:p>
        </w:tc>
      </w:tr>
    </w:tbl>
    <w:p w:rsidR="00331B1C" w:rsidRDefault="00331B1C">
      <w:pPr>
        <w:snapToGrid w:val="0"/>
        <w:spacing w:line="360" w:lineRule="auto"/>
        <w:rPr>
          <w:rStyle w:val="blacksmall1"/>
          <w:rFonts w:asciiTheme="minorEastAsia" w:eastAsiaTheme="minorEastAsia" w:hAnsiTheme="minorEastAsia" w:hint="default"/>
          <w:sz w:val="21"/>
          <w:szCs w:val="21"/>
        </w:rPr>
      </w:pPr>
    </w:p>
    <w:p w:rsidR="00331B1C" w:rsidRDefault="00331B1C">
      <w:pPr>
        <w:snapToGrid w:val="0"/>
        <w:spacing w:line="360" w:lineRule="auto"/>
        <w:rPr>
          <w:rStyle w:val="blacksmall1"/>
          <w:rFonts w:asciiTheme="minorEastAsia" w:eastAsiaTheme="minorEastAsia" w:hAnsiTheme="minorEastAsia" w:hint="default"/>
          <w:sz w:val="21"/>
          <w:szCs w:val="21"/>
        </w:rPr>
      </w:pPr>
    </w:p>
    <w:p w:rsidR="00331B1C" w:rsidRDefault="00331B1C" w:rsidP="00331B1C">
      <w:pPr>
        <w:snapToGrid w:val="0"/>
        <w:spacing w:line="360" w:lineRule="auto"/>
        <w:ind w:firstLineChars="2300" w:firstLine="483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推荐单位（盖章）：</w:t>
      </w:r>
    </w:p>
    <w:p w:rsidR="00331B1C" w:rsidRDefault="00331B1C" w:rsidP="00331B1C">
      <w:pPr>
        <w:snapToGrid w:val="0"/>
        <w:spacing w:line="360" w:lineRule="auto"/>
        <w:ind w:firstLineChars="2300" w:firstLine="4830"/>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推荐日期：      年    月    日</w:t>
      </w:r>
    </w:p>
    <w:p w:rsidR="0002515E" w:rsidRDefault="00E36525">
      <w:pPr>
        <w:snapToGrid w:val="0"/>
        <w:spacing w:line="360" w:lineRule="auto"/>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说明：</w:t>
      </w:r>
    </w:p>
    <w:p w:rsidR="0002515E" w:rsidRDefault="00E36525">
      <w:pPr>
        <w:snapToGrid w:val="0"/>
        <w:spacing w:line="360" w:lineRule="auto"/>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（1）长三角研究生学术论坛本着协作、互助、共赢的原则，凡参与征文活动的研究生培养单位均可推荐评审专家一名，由论坛秘书处安排担任通讯评审或现场点评等工作，可自荐。</w:t>
      </w:r>
    </w:p>
    <w:p w:rsidR="0002515E" w:rsidRPr="001D57F5" w:rsidRDefault="00E36525">
      <w:pPr>
        <w:snapToGrid w:val="0"/>
        <w:spacing w:line="360" w:lineRule="auto"/>
        <w:rPr>
          <w:rStyle w:val="blacksmall1"/>
          <w:rFonts w:asciiTheme="minorEastAsia" w:eastAsiaTheme="minorEastAsia" w:hAnsiTheme="minorEastAsia" w:hint="default"/>
          <w:sz w:val="21"/>
          <w:szCs w:val="21"/>
        </w:rPr>
      </w:pPr>
      <w:r>
        <w:rPr>
          <w:rStyle w:val="blacksmall1"/>
          <w:rFonts w:asciiTheme="minorEastAsia" w:eastAsiaTheme="minorEastAsia" w:hAnsiTheme="minorEastAsia" w:hint="default"/>
          <w:sz w:val="21"/>
          <w:szCs w:val="21"/>
        </w:rPr>
        <w:t>（2）根据论坛惯</w:t>
      </w:r>
      <w:r w:rsidRPr="001D57F5">
        <w:rPr>
          <w:rStyle w:val="blacksmall1"/>
          <w:rFonts w:asciiTheme="minorEastAsia" w:eastAsiaTheme="minorEastAsia" w:hAnsiTheme="minorEastAsia" w:hint="default"/>
          <w:sz w:val="21"/>
          <w:szCs w:val="21"/>
        </w:rPr>
        <w:t>例，在论坛活动当天举办大会主题报告的同时，将举办教师交流会，探讨研究生培养等议题，请与会专家做好发言准备。</w:t>
      </w:r>
    </w:p>
    <w:p w:rsidR="0002515E" w:rsidRDefault="00E36525">
      <w:pPr>
        <w:snapToGrid w:val="0"/>
        <w:spacing w:line="360" w:lineRule="auto"/>
        <w:rPr>
          <w:rStyle w:val="blacksmall1"/>
          <w:rFonts w:asciiTheme="minorEastAsia" w:eastAsiaTheme="minorEastAsia" w:hAnsiTheme="minorEastAsia" w:hint="default"/>
          <w:sz w:val="21"/>
          <w:szCs w:val="21"/>
        </w:rPr>
      </w:pPr>
      <w:r w:rsidRPr="001D57F5">
        <w:rPr>
          <w:rStyle w:val="blacksmall1"/>
          <w:rFonts w:asciiTheme="minorEastAsia" w:eastAsiaTheme="minorEastAsia" w:hAnsiTheme="minorEastAsia" w:hint="default"/>
          <w:sz w:val="21"/>
          <w:szCs w:val="21"/>
        </w:rPr>
        <w:t>（3）</w:t>
      </w:r>
      <w:r w:rsidR="00331B1C">
        <w:rPr>
          <w:rStyle w:val="blacksmall1"/>
          <w:rFonts w:asciiTheme="minorEastAsia" w:eastAsiaTheme="minorEastAsia" w:hAnsiTheme="minorEastAsia" w:hint="default"/>
          <w:sz w:val="21"/>
          <w:szCs w:val="21"/>
        </w:rPr>
        <w:t>本</w:t>
      </w:r>
      <w:r w:rsidRPr="001D57F5">
        <w:rPr>
          <w:rStyle w:val="blacksmall1"/>
          <w:rFonts w:asciiTheme="minorEastAsia" w:eastAsiaTheme="minorEastAsia" w:hAnsiTheme="minorEastAsia" w:hint="default"/>
          <w:sz w:val="21"/>
          <w:szCs w:val="21"/>
        </w:rPr>
        <w:t>推荐表请</w:t>
      </w:r>
      <w:r w:rsidR="00331B1C">
        <w:rPr>
          <w:rStyle w:val="blacksmall1"/>
          <w:rFonts w:asciiTheme="minorEastAsia" w:eastAsiaTheme="minorEastAsia" w:hAnsiTheme="minorEastAsia" w:hint="default"/>
          <w:sz w:val="21"/>
          <w:szCs w:val="21"/>
        </w:rPr>
        <w:t>于</w:t>
      </w:r>
      <w:r w:rsidR="00331B1C" w:rsidRPr="001D57F5">
        <w:rPr>
          <w:rStyle w:val="blacksmall1"/>
          <w:rFonts w:asciiTheme="minorEastAsia" w:eastAsiaTheme="minorEastAsia" w:hAnsiTheme="minorEastAsia" w:hint="default"/>
          <w:sz w:val="21"/>
          <w:szCs w:val="21"/>
        </w:rPr>
        <w:t>2021年9月</w:t>
      </w:r>
      <w:r w:rsidR="00331B1C">
        <w:rPr>
          <w:rStyle w:val="blacksmall1"/>
          <w:rFonts w:asciiTheme="minorEastAsia" w:eastAsiaTheme="minorEastAsia" w:hAnsiTheme="minorEastAsia" w:hint="default"/>
          <w:sz w:val="21"/>
          <w:szCs w:val="21"/>
        </w:rPr>
        <w:t>2</w:t>
      </w:r>
      <w:r w:rsidR="00331B1C" w:rsidRPr="001D57F5">
        <w:rPr>
          <w:rStyle w:val="blacksmall1"/>
          <w:rFonts w:asciiTheme="minorEastAsia" w:eastAsiaTheme="minorEastAsia" w:hAnsiTheme="minorEastAsia" w:hint="default"/>
          <w:sz w:val="21"/>
          <w:szCs w:val="21"/>
        </w:rPr>
        <w:t>3日</w:t>
      </w:r>
      <w:r w:rsidR="00331B1C">
        <w:rPr>
          <w:rStyle w:val="blacksmall1"/>
          <w:rFonts w:asciiTheme="minorEastAsia" w:eastAsiaTheme="minorEastAsia" w:hAnsiTheme="minorEastAsia" w:hint="default"/>
          <w:sz w:val="21"/>
          <w:szCs w:val="21"/>
        </w:rPr>
        <w:t>前以附件图片或pdf文档发送邮件到：accsh@126.com</w:t>
      </w:r>
    </w:p>
    <w:p w:rsidR="0002515E" w:rsidRDefault="0002515E">
      <w:pPr>
        <w:snapToGrid w:val="0"/>
        <w:spacing w:line="360" w:lineRule="auto"/>
        <w:jc w:val="right"/>
        <w:rPr>
          <w:rFonts w:asciiTheme="minorEastAsia" w:hAnsiTheme="minorEastAsia"/>
          <w:szCs w:val="21"/>
        </w:rPr>
      </w:pPr>
    </w:p>
    <w:sectPr w:rsidR="0002515E">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B17" w:rsidRDefault="002E4B17" w:rsidP="00FB4574">
      <w:r>
        <w:separator/>
      </w:r>
    </w:p>
  </w:endnote>
  <w:endnote w:type="continuationSeparator" w:id="0">
    <w:p w:rsidR="002E4B17" w:rsidRDefault="002E4B17" w:rsidP="00FB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B17" w:rsidRDefault="002E4B17" w:rsidP="00FB4574">
      <w:r>
        <w:separator/>
      </w:r>
    </w:p>
  </w:footnote>
  <w:footnote w:type="continuationSeparator" w:id="0">
    <w:p w:rsidR="002E4B17" w:rsidRDefault="002E4B17" w:rsidP="00FB4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96"/>
    <w:rsid w:val="00007C12"/>
    <w:rsid w:val="0001371B"/>
    <w:rsid w:val="0002515E"/>
    <w:rsid w:val="00037F6D"/>
    <w:rsid w:val="00064C24"/>
    <w:rsid w:val="00097F56"/>
    <w:rsid w:val="000B4349"/>
    <w:rsid w:val="0010019C"/>
    <w:rsid w:val="001220F4"/>
    <w:rsid w:val="00125EBF"/>
    <w:rsid w:val="00180146"/>
    <w:rsid w:val="001C5121"/>
    <w:rsid w:val="001D1940"/>
    <w:rsid w:val="001D57F5"/>
    <w:rsid w:val="001E7AC0"/>
    <w:rsid w:val="00201CC1"/>
    <w:rsid w:val="00240F96"/>
    <w:rsid w:val="00251208"/>
    <w:rsid w:val="00281852"/>
    <w:rsid w:val="0029302B"/>
    <w:rsid w:val="002B2991"/>
    <w:rsid w:val="002C0809"/>
    <w:rsid w:val="002C7441"/>
    <w:rsid w:val="002E4B17"/>
    <w:rsid w:val="00311AAC"/>
    <w:rsid w:val="00322A36"/>
    <w:rsid w:val="00324172"/>
    <w:rsid w:val="00331B1C"/>
    <w:rsid w:val="00333B95"/>
    <w:rsid w:val="003725EE"/>
    <w:rsid w:val="00386F8F"/>
    <w:rsid w:val="003E4EC9"/>
    <w:rsid w:val="00410364"/>
    <w:rsid w:val="004314A2"/>
    <w:rsid w:val="004A5E62"/>
    <w:rsid w:val="004C3457"/>
    <w:rsid w:val="004D10A8"/>
    <w:rsid w:val="00507EC4"/>
    <w:rsid w:val="00517108"/>
    <w:rsid w:val="00523B1E"/>
    <w:rsid w:val="005519B8"/>
    <w:rsid w:val="005949F8"/>
    <w:rsid w:val="005E75F0"/>
    <w:rsid w:val="006027AE"/>
    <w:rsid w:val="00602AD6"/>
    <w:rsid w:val="00606319"/>
    <w:rsid w:val="0065443F"/>
    <w:rsid w:val="00683367"/>
    <w:rsid w:val="00683451"/>
    <w:rsid w:val="007058AC"/>
    <w:rsid w:val="0077323C"/>
    <w:rsid w:val="00792919"/>
    <w:rsid w:val="00792DFB"/>
    <w:rsid w:val="007C31DD"/>
    <w:rsid w:val="007F1252"/>
    <w:rsid w:val="00804FE3"/>
    <w:rsid w:val="00843A2E"/>
    <w:rsid w:val="00864637"/>
    <w:rsid w:val="00866312"/>
    <w:rsid w:val="00881919"/>
    <w:rsid w:val="008825A4"/>
    <w:rsid w:val="008A0775"/>
    <w:rsid w:val="008A39CF"/>
    <w:rsid w:val="008B70BA"/>
    <w:rsid w:val="008B7FDD"/>
    <w:rsid w:val="008C5E9A"/>
    <w:rsid w:val="008E26AD"/>
    <w:rsid w:val="00912DA0"/>
    <w:rsid w:val="00937BE0"/>
    <w:rsid w:val="00950CB6"/>
    <w:rsid w:val="009601CA"/>
    <w:rsid w:val="00980E3B"/>
    <w:rsid w:val="00A17A7F"/>
    <w:rsid w:val="00A208AE"/>
    <w:rsid w:val="00A21672"/>
    <w:rsid w:val="00A345E4"/>
    <w:rsid w:val="00A4401E"/>
    <w:rsid w:val="00A71706"/>
    <w:rsid w:val="00A87959"/>
    <w:rsid w:val="00AB719E"/>
    <w:rsid w:val="00AE5B4A"/>
    <w:rsid w:val="00B1268A"/>
    <w:rsid w:val="00B62E77"/>
    <w:rsid w:val="00BA0B47"/>
    <w:rsid w:val="00BB11A2"/>
    <w:rsid w:val="00BD3197"/>
    <w:rsid w:val="00BE0125"/>
    <w:rsid w:val="00BE6FCF"/>
    <w:rsid w:val="00C329A3"/>
    <w:rsid w:val="00C373C3"/>
    <w:rsid w:val="00C72FE9"/>
    <w:rsid w:val="00C75A71"/>
    <w:rsid w:val="00C91445"/>
    <w:rsid w:val="00CC1644"/>
    <w:rsid w:val="00D07DD3"/>
    <w:rsid w:val="00D740BE"/>
    <w:rsid w:val="00DD0936"/>
    <w:rsid w:val="00E0645B"/>
    <w:rsid w:val="00E24758"/>
    <w:rsid w:val="00E36525"/>
    <w:rsid w:val="00E51273"/>
    <w:rsid w:val="00E5279A"/>
    <w:rsid w:val="00E8551E"/>
    <w:rsid w:val="00EA3C2C"/>
    <w:rsid w:val="00EA5E95"/>
    <w:rsid w:val="00F2453C"/>
    <w:rsid w:val="00F36E1E"/>
    <w:rsid w:val="00F439A5"/>
    <w:rsid w:val="00F67B73"/>
    <w:rsid w:val="00F82DCE"/>
    <w:rsid w:val="00FB4574"/>
    <w:rsid w:val="0AEB12F0"/>
    <w:rsid w:val="0BE418DC"/>
    <w:rsid w:val="132B5609"/>
    <w:rsid w:val="19642145"/>
    <w:rsid w:val="1DB52B25"/>
    <w:rsid w:val="26143FDD"/>
    <w:rsid w:val="27D371E2"/>
    <w:rsid w:val="2C8A632F"/>
    <w:rsid w:val="33582B51"/>
    <w:rsid w:val="353A0561"/>
    <w:rsid w:val="35491A1B"/>
    <w:rsid w:val="3C274F95"/>
    <w:rsid w:val="412B0A58"/>
    <w:rsid w:val="4FC51BDB"/>
    <w:rsid w:val="50E2062C"/>
    <w:rsid w:val="51076CD9"/>
    <w:rsid w:val="51576532"/>
    <w:rsid w:val="5397111A"/>
    <w:rsid w:val="54D66D1B"/>
    <w:rsid w:val="56015180"/>
    <w:rsid w:val="5AC92EBD"/>
    <w:rsid w:val="5C22214D"/>
    <w:rsid w:val="6220043B"/>
    <w:rsid w:val="627729F7"/>
    <w:rsid w:val="68A717F0"/>
    <w:rsid w:val="70757D7E"/>
    <w:rsid w:val="73C91230"/>
    <w:rsid w:val="747D6F7C"/>
    <w:rsid w:val="79C9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825B90-0E73-42C5-866E-FAD81F69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pPr>
      <w:snapToGrid w:val="0"/>
      <w:jc w:val="left"/>
    </w:pPr>
    <w:rPr>
      <w:sz w:val="18"/>
      <w:szCs w:val="18"/>
    </w:rPr>
  </w:style>
  <w:style w:type="character" w:styleId="a7">
    <w:name w:val="Hyperlink"/>
    <w:basedOn w:val="a0"/>
    <w:uiPriority w:val="99"/>
    <w:unhideWhenUsed/>
    <w:rPr>
      <w:color w:val="0000FF" w:themeColor="hyperlink"/>
      <w:u w:val="single"/>
    </w:rPr>
  </w:style>
  <w:style w:type="character" w:styleId="a8">
    <w:name w:val="footnote reference"/>
    <w:basedOn w:val="a0"/>
    <w:uiPriority w:val="99"/>
    <w:semiHidden/>
    <w:unhideWhenUsed/>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styleId="a9">
    <w:name w:val="List Paragraph"/>
    <w:basedOn w:val="a"/>
    <w:uiPriority w:val="34"/>
    <w:qFormat/>
    <w:pPr>
      <w:ind w:firstLineChars="200" w:firstLine="420"/>
    </w:pPr>
  </w:style>
  <w:style w:type="character" w:customStyle="1" w:styleId="blacksmall1">
    <w:name w:val="black_small1"/>
    <w:rPr>
      <w:rFonts w:ascii="宋体" w:eastAsia="宋体" w:hAnsi="宋体" w:hint="eastAsia"/>
      <w:color w:val="000000"/>
      <w:sz w:val="18"/>
    </w:rPr>
  </w:style>
  <w:style w:type="character" w:customStyle="1" w:styleId="Char2">
    <w:name w:val="脚注文本 Char"/>
    <w:basedOn w:val="a0"/>
    <w:link w:val="a6"/>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3B1FE-0487-4D9D-B6FF-C6A65674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程安林</dc:creator>
  <cp:lastModifiedBy>Windows 用户</cp:lastModifiedBy>
  <cp:revision>28</cp:revision>
  <dcterms:created xsi:type="dcterms:W3CDTF">2020-05-24T08:52:00Z</dcterms:created>
  <dcterms:modified xsi:type="dcterms:W3CDTF">2021-05-27T13:38:00Z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B48F42E19D994A2F9E1B7BAD73DAFDAB</vt:lpwstr>
  </property>
</Properties>
</file>