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54" w:rsidRDefault="00EE6C54" w:rsidP="00EE6C54">
      <w:pPr>
        <w:ind w:firstLineChars="600" w:firstLine="1260"/>
        <w:rPr>
          <w:rFonts w:hint="eastAsia"/>
        </w:rPr>
      </w:pPr>
      <w:r>
        <w:rPr>
          <w:rFonts w:hint="eastAsia"/>
        </w:rPr>
        <w:t>商学院在中国数量经济学会</w:t>
      </w:r>
      <w:r>
        <w:rPr>
          <w:rFonts w:hint="eastAsia"/>
        </w:rPr>
        <w:t>2014</w:t>
      </w:r>
      <w:r>
        <w:rPr>
          <w:rFonts w:hint="eastAsia"/>
        </w:rPr>
        <w:t>年年会荣获佳绩</w:t>
      </w:r>
    </w:p>
    <w:p w:rsidR="00174A3F" w:rsidRDefault="00174A3F" w:rsidP="00EE6C54">
      <w:pPr>
        <w:ind w:firstLineChars="600" w:firstLine="1260"/>
      </w:pPr>
    </w:p>
    <w:p w:rsidR="00EE6C54" w:rsidRDefault="00EE6C54" w:rsidP="000F7C7A">
      <w:pPr>
        <w:ind w:firstLineChars="300" w:firstLine="630"/>
        <w:rPr>
          <w:rFonts w:hint="eastAsia"/>
        </w:rPr>
      </w:pP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17-19</w:t>
      </w:r>
      <w:r>
        <w:rPr>
          <w:rFonts w:hint="eastAsia"/>
        </w:rPr>
        <w:t>日</w:t>
      </w:r>
      <w:r w:rsidR="000F7C7A">
        <w:rPr>
          <w:rFonts w:hint="eastAsia"/>
        </w:rPr>
        <w:t>，我校商学院王周伟副院长带队参加</w:t>
      </w:r>
      <w:r w:rsidR="00174A3F">
        <w:rPr>
          <w:rFonts w:hint="eastAsia"/>
        </w:rPr>
        <w:t>了</w:t>
      </w:r>
      <w:r w:rsidR="000F7C7A">
        <w:rPr>
          <w:rFonts w:hint="eastAsia"/>
        </w:rPr>
        <w:t>在杭州举办的中国数量经济学</w:t>
      </w:r>
      <w:r w:rsidR="00174A3F">
        <w:rPr>
          <w:rFonts w:hint="eastAsia"/>
        </w:rPr>
        <w:t>学会</w:t>
      </w:r>
      <w:r w:rsidR="00174A3F">
        <w:rPr>
          <w:rFonts w:hint="eastAsia"/>
        </w:rPr>
        <w:t>2014</w:t>
      </w:r>
      <w:r w:rsidR="00CE3E85">
        <w:rPr>
          <w:rFonts w:hint="eastAsia"/>
        </w:rPr>
        <w:t>年</w:t>
      </w:r>
      <w:r w:rsidR="000F7C7A">
        <w:rPr>
          <w:rFonts w:hint="eastAsia"/>
        </w:rPr>
        <w:t>年会。</w:t>
      </w:r>
      <w:r w:rsidR="00CE3E85">
        <w:rPr>
          <w:rFonts w:hint="eastAsia"/>
        </w:rPr>
        <w:t>本次年会共有来自</w:t>
      </w:r>
      <w:r w:rsidR="00CE3E85" w:rsidRPr="00CE3E85">
        <w:rPr>
          <w:rFonts w:hint="eastAsia"/>
        </w:rPr>
        <w:t>中国社科院、</w:t>
      </w:r>
      <w:r w:rsidR="00CE3E85">
        <w:rPr>
          <w:rFonts w:hint="eastAsia"/>
        </w:rPr>
        <w:t>北京大学、</w:t>
      </w:r>
      <w:r w:rsidR="00CE3E85" w:rsidRPr="00CE3E85">
        <w:rPr>
          <w:rFonts w:hint="eastAsia"/>
        </w:rPr>
        <w:t>清华大学、南开大学、吉林大学</w:t>
      </w:r>
      <w:r w:rsidR="00CE3E85">
        <w:rPr>
          <w:rFonts w:hint="eastAsia"/>
        </w:rPr>
        <w:t>、浙江大学等院校的</w:t>
      </w:r>
      <w:r w:rsidR="00CE3E85">
        <w:rPr>
          <w:rFonts w:hint="eastAsia"/>
        </w:rPr>
        <w:t>580</w:t>
      </w:r>
      <w:r w:rsidR="00CE3E85">
        <w:rPr>
          <w:rFonts w:hint="eastAsia"/>
        </w:rPr>
        <w:t>多位学者代表参会，人数达到历史最多，共收到论文约</w:t>
      </w:r>
      <w:r w:rsidR="00CE3E85">
        <w:rPr>
          <w:rFonts w:hint="eastAsia"/>
        </w:rPr>
        <w:t>450</w:t>
      </w:r>
      <w:r w:rsidR="00CE3E85">
        <w:rPr>
          <w:rFonts w:hint="eastAsia"/>
        </w:rPr>
        <w:t>多篇，安排交流的论文一百多篇。</w:t>
      </w:r>
      <w:r>
        <w:rPr>
          <w:rFonts w:hint="eastAsia"/>
        </w:rPr>
        <w:t>本次会议</w:t>
      </w:r>
      <w:r w:rsidR="00174A3F">
        <w:rPr>
          <w:rFonts w:hint="eastAsia"/>
        </w:rPr>
        <w:t>中</w:t>
      </w:r>
      <w:r w:rsidR="00CE3E85">
        <w:rPr>
          <w:rFonts w:hint="eastAsia"/>
        </w:rPr>
        <w:t>商学院投了</w:t>
      </w:r>
      <w:r>
        <w:rPr>
          <w:rFonts w:hint="eastAsia"/>
        </w:rPr>
        <w:t>3</w:t>
      </w:r>
      <w:r>
        <w:rPr>
          <w:rFonts w:hint="eastAsia"/>
        </w:rPr>
        <w:t>篇论文，</w:t>
      </w:r>
      <w:r w:rsidR="00174A3F">
        <w:rPr>
          <w:rFonts w:hint="eastAsia"/>
        </w:rPr>
        <w:t>都受邀参加演讲交流，</w:t>
      </w:r>
      <w:r>
        <w:rPr>
          <w:rFonts w:hint="eastAsia"/>
        </w:rPr>
        <w:t>其中张元庆老师提交的论文《</w:t>
      </w:r>
      <w:r>
        <w:rPr>
          <w:rFonts w:hint="eastAsia"/>
        </w:rPr>
        <w:t>Estimation of Semi-parametric Varying-Coefficient  Spatial Panel Data Models with  Random-Effects</w:t>
      </w:r>
      <w:r w:rsidR="000F7C7A">
        <w:rPr>
          <w:rFonts w:hint="eastAsia"/>
        </w:rPr>
        <w:t>》，</w:t>
      </w:r>
      <w:bookmarkStart w:id="0" w:name="_GoBack"/>
      <w:bookmarkEnd w:id="0"/>
      <w:r>
        <w:rPr>
          <w:rFonts w:hint="eastAsia"/>
        </w:rPr>
        <w:t>获得中国数量经济学会优秀科研成果论文奖一等奖。</w:t>
      </w:r>
    </w:p>
    <w:p w:rsidR="001E3F19" w:rsidRDefault="001E3F19" w:rsidP="000F7C7A">
      <w:pPr>
        <w:ind w:firstLineChars="300" w:firstLine="630"/>
        <w:rPr>
          <w:rFonts w:hint="eastAsia"/>
        </w:rPr>
      </w:pPr>
    </w:p>
    <w:p w:rsidR="00CE3E85" w:rsidRDefault="00CA75C9" w:rsidP="00CA75C9">
      <w:pPr>
        <w:jc w:val="center"/>
      </w:pPr>
      <w:r>
        <w:rPr>
          <w:noProof/>
        </w:rPr>
        <w:drawing>
          <wp:inline distT="0" distB="0" distL="0" distR="0">
            <wp:extent cx="5274310" cy="2966799"/>
            <wp:effectExtent l="19050" t="0" r="2540" b="0"/>
            <wp:docPr id="1" name="图片 1" descr="F:\学科建设\学科宣传\2014 数量经济年会\图片\20141019_111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学科建设\学科宣传\2014 数量经济年会\图片\20141019_1119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5C9" w:rsidRDefault="00EE6C54" w:rsidP="00EE6C54">
      <w:pPr>
        <w:rPr>
          <w:rFonts w:hint="eastAsia"/>
        </w:rPr>
      </w:pPr>
      <w:r>
        <w:rPr>
          <w:rFonts w:hint="eastAsia"/>
        </w:rPr>
        <w:tab/>
      </w:r>
    </w:p>
    <w:p w:rsidR="00EE6C54" w:rsidRDefault="00CA75C9" w:rsidP="00EE6C54">
      <w:r>
        <w:rPr>
          <w:rFonts w:hint="eastAsia"/>
        </w:rPr>
        <w:t xml:space="preserve">    </w:t>
      </w:r>
      <w:r w:rsidR="00EE6C54">
        <w:rPr>
          <w:rFonts w:hint="eastAsia"/>
        </w:rPr>
        <w:t>中国数量经济学会</w:t>
      </w:r>
      <w:r w:rsidR="00CE3E85">
        <w:rPr>
          <w:rFonts w:hint="eastAsia"/>
        </w:rPr>
        <w:t>由中国社科院、清华大学、南开大学、吉林大学等国内该领域一流学术团体发起，</w:t>
      </w:r>
      <w:r w:rsidR="00EE6C54">
        <w:rPr>
          <w:rFonts w:hint="eastAsia"/>
        </w:rPr>
        <w:t>成立于</w:t>
      </w:r>
      <w:r w:rsidR="00EE6C54">
        <w:rPr>
          <w:rFonts w:hint="eastAsia"/>
        </w:rPr>
        <w:t>1979</w:t>
      </w:r>
      <w:r w:rsidR="00EE6C54">
        <w:rPr>
          <w:rFonts w:hint="eastAsia"/>
        </w:rPr>
        <w:t>年</w:t>
      </w:r>
      <w:r w:rsidR="00EE6C54">
        <w:rPr>
          <w:rFonts w:hint="eastAsia"/>
        </w:rPr>
        <w:t>3</w:t>
      </w:r>
      <w:r w:rsidR="00EE6C54">
        <w:rPr>
          <w:rFonts w:hint="eastAsia"/>
        </w:rPr>
        <w:t>月，是一个在民政部注册登记的全国性学术团体，主要成员为我国从事数量经济学教学、研究和应用的个人和单位。该学会现已成为中国经济学领域中重要的有生力量，为中国经济学</w:t>
      </w:r>
      <w:r w:rsidR="00CE3E85">
        <w:rPr>
          <w:rFonts w:hint="eastAsia"/>
        </w:rPr>
        <w:t>的</w:t>
      </w:r>
      <w:r w:rsidR="00EE6C54">
        <w:rPr>
          <w:rFonts w:hint="eastAsia"/>
        </w:rPr>
        <w:t>发展与国际化作出了重要贡献。</w:t>
      </w:r>
      <w:r w:rsidR="00EE6C54">
        <w:rPr>
          <w:rFonts w:hint="eastAsia"/>
        </w:rPr>
        <w:tab/>
      </w:r>
    </w:p>
    <w:p w:rsidR="00E946AD" w:rsidRDefault="00CE3E85" w:rsidP="00CA75C9">
      <w:pPr>
        <w:ind w:firstLine="420"/>
        <w:rPr>
          <w:rFonts w:hint="eastAsia"/>
        </w:rPr>
      </w:pPr>
      <w:r>
        <w:rPr>
          <w:rFonts w:hint="eastAsia"/>
        </w:rPr>
        <w:t>本次年会由</w:t>
      </w:r>
      <w:r w:rsidR="00EE6C54">
        <w:rPr>
          <w:rFonts w:hint="eastAsia"/>
        </w:rPr>
        <w:t>中国数量经济学会主办，由浙江财经大学、国信证券博士后站、清华大学深圳研究生院共同承办。共分</w:t>
      </w:r>
      <w:r w:rsidR="00EE6C54">
        <w:rPr>
          <w:rFonts w:hint="eastAsia"/>
        </w:rPr>
        <w:t>12</w:t>
      </w:r>
      <w:r w:rsidR="00EE6C54">
        <w:rPr>
          <w:rFonts w:hint="eastAsia"/>
        </w:rPr>
        <w:t>个小组进行讨论，首先，参会人员将论文提交给各组（分会场）主席；然后，各组主席组织论文的评审，并主持分组讨论；各组主席在小组讨论结束后，根据小组交流情况及小组成员的意见，推荐获奖论文；最后，由常务理事会讨论决定正式获奖论文名单。</w:t>
      </w:r>
    </w:p>
    <w:p w:rsidR="00CA75C9" w:rsidRDefault="00CA75C9" w:rsidP="00CA75C9">
      <w:pPr>
        <w:ind w:firstLine="420"/>
        <w:rPr>
          <w:rFonts w:hint="eastAsia"/>
        </w:rPr>
      </w:pPr>
    </w:p>
    <w:p w:rsidR="00CA75C9" w:rsidRDefault="00CA75C9" w:rsidP="00CA75C9">
      <w:pPr>
        <w:ind w:firstLine="420"/>
        <w:rPr>
          <w:rFonts w:hint="eastAsia"/>
        </w:rPr>
      </w:pPr>
    </w:p>
    <w:p w:rsidR="00CA75C9" w:rsidRDefault="00CA75C9" w:rsidP="001E3F19">
      <w:pPr>
        <w:ind w:firstLine="420"/>
        <w:jc w:val="right"/>
      </w:pPr>
      <w:r>
        <w:rPr>
          <w:rFonts w:hint="eastAsia"/>
        </w:rPr>
        <w:t>（供稿：商学院）</w:t>
      </w:r>
    </w:p>
    <w:p w:rsidR="00CE3E85" w:rsidRDefault="00CE3E85"/>
    <w:sectPr w:rsidR="00CE3E85" w:rsidSect="00454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6C54"/>
    <w:rsid w:val="00026334"/>
    <w:rsid w:val="000F7C7A"/>
    <w:rsid w:val="00174A3F"/>
    <w:rsid w:val="00186787"/>
    <w:rsid w:val="001E3F19"/>
    <w:rsid w:val="0045481E"/>
    <w:rsid w:val="007E0E09"/>
    <w:rsid w:val="00975BEC"/>
    <w:rsid w:val="00B347D8"/>
    <w:rsid w:val="00CA75C9"/>
    <w:rsid w:val="00CE3E85"/>
    <w:rsid w:val="00E946AD"/>
    <w:rsid w:val="00EE6C54"/>
    <w:rsid w:val="00EF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1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75C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A75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zyq</dc:creator>
  <cp:lastModifiedBy>sxy</cp:lastModifiedBy>
  <cp:revision>2</cp:revision>
  <dcterms:created xsi:type="dcterms:W3CDTF">2014-10-21T03:05:00Z</dcterms:created>
  <dcterms:modified xsi:type="dcterms:W3CDTF">2014-10-21T03:05:00Z</dcterms:modified>
</cp:coreProperties>
</file>